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E7" w:rsidRDefault="00C83EE7" w:rsidP="00C83EE7">
      <w:pPr>
        <w:rPr>
          <w:b/>
        </w:rPr>
      </w:pPr>
      <w:r w:rsidRPr="00C83EE7">
        <w:rPr>
          <w:b/>
        </w:rPr>
        <w:t xml:space="preserve">KFLDS - </w:t>
      </w:r>
      <w:proofErr w:type="spellStart"/>
      <w:r w:rsidRPr="00C83EE7">
        <w:rPr>
          <w:b/>
        </w:rPr>
        <w:t>Kennfeld</w:t>
      </w:r>
      <w:proofErr w:type="spellEnd"/>
      <w:r w:rsidRPr="00C83EE7">
        <w:rPr>
          <w:b/>
        </w:rPr>
        <w:t xml:space="preserve"> LDR-</w:t>
      </w:r>
      <w:proofErr w:type="spellStart"/>
      <w:r w:rsidRPr="00C83EE7">
        <w:rPr>
          <w:b/>
        </w:rPr>
        <w:t>Sollwert</w:t>
      </w:r>
      <w:proofErr w:type="spellEnd"/>
      <w:r>
        <w:rPr>
          <w:b/>
        </w:rPr>
        <w:t xml:space="preserve"> </w:t>
      </w:r>
    </w:p>
    <w:p w:rsidR="00C83EE7" w:rsidRDefault="00C83EE7" w:rsidP="00C83EE7">
      <w:pPr>
        <w:rPr>
          <w:b/>
        </w:rPr>
      </w:pPr>
    </w:p>
    <w:p w:rsidR="00C83EE7" w:rsidRDefault="00C83EE7" w:rsidP="00C83EE7">
      <w:pPr>
        <w:rPr>
          <w:b/>
          <w:i/>
        </w:rPr>
      </w:pPr>
      <w:r w:rsidRPr="00C83EE7">
        <w:rPr>
          <w:b/>
          <w:i/>
        </w:rPr>
        <w:t>Desired or Requested Load (Boost) Map</w:t>
      </w:r>
      <w:r>
        <w:rPr>
          <w:b/>
          <w:i/>
        </w:rPr>
        <w:t xml:space="preserve"> - </w:t>
      </w:r>
      <w:r w:rsidRPr="00C83EE7">
        <w:rPr>
          <w:b/>
          <w:i/>
        </w:rPr>
        <w:t>[</w:t>
      </w:r>
      <w:proofErr w:type="spellStart"/>
      <w:r w:rsidRPr="00C83EE7">
        <w:rPr>
          <w:b/>
          <w:i/>
        </w:rPr>
        <w:t>ms</w:t>
      </w:r>
      <w:proofErr w:type="spellEnd"/>
      <w:r w:rsidRPr="00C83EE7">
        <w:rPr>
          <w:b/>
          <w:i/>
        </w:rPr>
        <w:t>/</w:t>
      </w:r>
      <w:proofErr w:type="spellStart"/>
      <w:r w:rsidRPr="00C83EE7">
        <w:rPr>
          <w:b/>
          <w:i/>
        </w:rPr>
        <w:t>Umdr</w:t>
      </w:r>
      <w:proofErr w:type="spellEnd"/>
      <w:r w:rsidRPr="00C83EE7">
        <w:rPr>
          <w:b/>
          <w:i/>
        </w:rPr>
        <w:t>]</w:t>
      </w:r>
    </w:p>
    <w:p w:rsidR="00D0538C" w:rsidRDefault="00D0538C" w:rsidP="00C83EE7">
      <w:pPr>
        <w:rPr>
          <w:b/>
          <w:i/>
        </w:rPr>
      </w:pPr>
      <w:r>
        <w:rPr>
          <w:b/>
          <w:i/>
        </w:rPr>
        <w:t xml:space="preserve">X/Y/Z </w:t>
      </w:r>
      <w:r w:rsidR="00355942">
        <w:rPr>
          <w:b/>
          <w:i/>
        </w:rPr>
        <w:t>=</w:t>
      </w:r>
      <w:r>
        <w:rPr>
          <w:b/>
          <w:i/>
        </w:rPr>
        <w:t xml:space="preserve"> Throttle Angle (ºDegrees) / RPM / </w:t>
      </w:r>
      <w:proofErr w:type="gramStart"/>
      <w:r>
        <w:rPr>
          <w:b/>
          <w:i/>
        </w:rPr>
        <w:t>Load</w:t>
      </w:r>
      <w:r w:rsidR="00553544">
        <w:rPr>
          <w:b/>
          <w:i/>
        </w:rPr>
        <w:t>(</w:t>
      </w:r>
      <w:proofErr w:type="gramEnd"/>
      <w:r w:rsidR="00553544">
        <w:rPr>
          <w:b/>
          <w:i/>
        </w:rPr>
        <w:t>Boost)</w:t>
      </w:r>
      <w:r>
        <w:rPr>
          <w:b/>
          <w:i/>
        </w:rPr>
        <w:t xml:space="preserve"> </w:t>
      </w:r>
      <w:r w:rsidR="00553544">
        <w:rPr>
          <w:b/>
          <w:i/>
        </w:rPr>
        <w:t>[</w:t>
      </w:r>
      <w:proofErr w:type="spellStart"/>
      <w:r>
        <w:rPr>
          <w:b/>
          <w:i/>
        </w:rPr>
        <w:t>ms</w:t>
      </w:r>
      <w:proofErr w:type="spellEnd"/>
      <w:r>
        <w:rPr>
          <w:b/>
          <w:i/>
        </w:rPr>
        <w:t>/RPM</w:t>
      </w:r>
      <w:r w:rsidR="00553544">
        <w:rPr>
          <w:b/>
          <w:i/>
        </w:rPr>
        <w:t>]</w:t>
      </w:r>
    </w:p>
    <w:p w:rsidR="00500739" w:rsidRDefault="00500739" w:rsidP="00C83EE7">
      <w:pPr>
        <w:rPr>
          <w:b/>
          <w:i/>
        </w:rPr>
      </w:pPr>
    </w:p>
    <w:p w:rsidR="00500739" w:rsidRPr="00C83EE7" w:rsidRDefault="00366D7C" w:rsidP="00C83EE7">
      <w:pPr>
        <w:rPr>
          <w:i/>
        </w:rPr>
      </w:pPr>
      <w:r>
        <w:rPr>
          <w:i/>
        </w:rPr>
        <w:t xml:space="preserve">Requested Load – Boost </w:t>
      </w:r>
      <w:bookmarkStart w:id="0" w:name="_GoBack"/>
      <w:bookmarkEnd w:id="0"/>
      <w:r w:rsidR="00500739" w:rsidRPr="00500739">
        <w:rPr>
          <w:i/>
        </w:rPr>
        <w:t xml:space="preserve"> Map</w:t>
      </w:r>
    </w:p>
    <w:p w:rsidR="00BE4BA5" w:rsidRDefault="00BE4BA5">
      <w:pPr>
        <w:rPr>
          <w:b/>
        </w:rPr>
      </w:pPr>
    </w:p>
    <w:p w:rsidR="00C83EE7" w:rsidRDefault="00C83EE7" w:rsidP="00C83EE7">
      <w:r>
        <w:t>KFLDS itself has nothing to do directly with Timing and fueling. It is only related to engine load (requested boost) control. It could be understood as requested "boost/load</w:t>
      </w:r>
      <w:r w:rsidR="00516DC7">
        <w:t xml:space="preserve">" (since </w:t>
      </w:r>
      <w:proofErr w:type="spellStart"/>
      <w:r w:rsidR="00516DC7">
        <w:t>Motronic</w:t>
      </w:r>
      <w:proofErr w:type="spellEnd"/>
      <w:r w:rsidR="00516DC7">
        <w:t xml:space="preserve"> </w:t>
      </w:r>
      <w:r>
        <w:t xml:space="preserve">38x doesn't have boost pressure sensor). </w:t>
      </w:r>
    </w:p>
    <w:p w:rsidR="00C83EE7" w:rsidRDefault="00C83EE7" w:rsidP="00C83EE7"/>
    <w:p w:rsidR="00C83EE7" w:rsidRDefault="00516DC7" w:rsidP="00C83EE7">
      <w:r>
        <w:t xml:space="preserve">Load in </w:t>
      </w:r>
      <w:proofErr w:type="spellStart"/>
      <w:r>
        <w:t>Motronic</w:t>
      </w:r>
      <w:proofErr w:type="spellEnd"/>
      <w:r>
        <w:t xml:space="preserve"> 38</w:t>
      </w:r>
      <w:r w:rsidR="00C83EE7">
        <w:t xml:space="preserve">x is related to injector time (not actual, but </w:t>
      </w:r>
      <w:proofErr w:type="spellStart"/>
      <w:r w:rsidR="00C83EE7">
        <w:t>theorical</w:t>
      </w:r>
      <w:proofErr w:type="spellEnd"/>
      <w:r w:rsidR="00C83EE7">
        <w:t xml:space="preserve"> to reach lambda =1) which is in the end torque</w:t>
      </w:r>
    </w:p>
    <w:p w:rsidR="00C83EE7" w:rsidRDefault="00C83EE7" w:rsidP="00C83EE7">
      <w:pPr>
        <w:rPr>
          <w:b/>
        </w:rPr>
      </w:pPr>
    </w:p>
    <w:p w:rsidR="00C83EE7" w:rsidRDefault="00516DC7" w:rsidP="00C83EE7">
      <w:r>
        <w:t xml:space="preserve">In </w:t>
      </w:r>
      <w:proofErr w:type="spellStart"/>
      <w:r>
        <w:t>Motronic</w:t>
      </w:r>
      <w:proofErr w:type="spellEnd"/>
      <w:r>
        <w:t xml:space="preserve"> 38</w:t>
      </w:r>
      <w:r w:rsidR="00C83EE7">
        <w:t>x timing maps and fueling maps are sharing a load axis that is directly linked to the actual load, not the load requested by this map (KFLDS)</w:t>
      </w:r>
    </w:p>
    <w:p w:rsidR="00C83EE7" w:rsidRDefault="00C83EE7" w:rsidP="00C83EE7"/>
    <w:p w:rsidR="00C83EE7" w:rsidRDefault="00C83EE7" w:rsidP="00C83EE7">
      <w:r>
        <w:t xml:space="preserve">The desired engine load (requested boost) could be affect ignition </w:t>
      </w:r>
      <w:r w:rsidR="00516DC7">
        <w:t xml:space="preserve">and fueling, because </w:t>
      </w:r>
      <w:proofErr w:type="spellStart"/>
      <w:r w:rsidR="00516DC7">
        <w:t>Motronic</w:t>
      </w:r>
      <w:proofErr w:type="spellEnd"/>
      <w:r w:rsidR="00516DC7">
        <w:t xml:space="preserve"> 38</w:t>
      </w:r>
      <w:r>
        <w:t xml:space="preserve">x is using engine load values for ignition and fueling. The timing maps and fueling maps are sharing a load axis that is directly linked to the actual load, not the load requested by this map (KFLDS). Also engine load (turbo boost pressure) is related </w:t>
      </w:r>
      <w:r w:rsidR="00516DC7">
        <w:t>with MAF</w:t>
      </w:r>
      <w:r>
        <w:t xml:space="preserve"> readings.</w:t>
      </w:r>
    </w:p>
    <w:p w:rsidR="00C83EE7" w:rsidRDefault="00C83EE7" w:rsidP="00C83EE7"/>
    <w:p w:rsidR="00C83EE7" w:rsidRDefault="00C83EE7" w:rsidP="00C83EE7">
      <w:r>
        <w:t>But when requested load higher than the actual load you can see some timing retard. This can be solved with load request map, reducing requested load and problem solved</w:t>
      </w:r>
    </w:p>
    <w:p w:rsidR="00C83EE7" w:rsidRDefault="00C83EE7" w:rsidP="00C83EE7"/>
    <w:p w:rsidR="00C83EE7" w:rsidRDefault="00C83EE7" w:rsidP="00C83EE7">
      <w:r>
        <w:t xml:space="preserve">When you increase load it is natural that the advance is less than before (the original maps use loads </w:t>
      </w:r>
      <w:proofErr w:type="spellStart"/>
      <w:r>
        <w:t>smallers</w:t>
      </w:r>
      <w:proofErr w:type="spellEnd"/>
      <w:r>
        <w:t xml:space="preserve"> than the one in the last colum</w:t>
      </w:r>
      <w:r w:rsidR="00D74A4C">
        <w:t>n</w:t>
      </w:r>
      <w:r>
        <w:t>)... besides, when the pressure goes up the temperature rises and the IAT corrector lower the advance</w:t>
      </w:r>
    </w:p>
    <w:p w:rsidR="00C83EE7" w:rsidRDefault="00C83EE7" w:rsidP="00C83EE7"/>
    <w:p w:rsidR="00C83EE7" w:rsidRDefault="00C83EE7" w:rsidP="00C83EE7">
      <w:r>
        <w:t xml:space="preserve">Finally N75% will change to achieve this desired load (requested boost) value, if you put too high values in low RPM the PDI control will throw 100%DC and you’ll have </w:t>
      </w:r>
      <w:proofErr w:type="gramStart"/>
      <w:r>
        <w:t>a</w:t>
      </w:r>
      <w:proofErr w:type="gramEnd"/>
      <w:r>
        <w:t xml:space="preserve"> overshot in some RPM later.</w:t>
      </w:r>
    </w:p>
    <w:p w:rsidR="007E11AA" w:rsidRDefault="007E11AA" w:rsidP="00C83EE7"/>
    <w:p w:rsidR="00281D95" w:rsidRPr="00F05883" w:rsidRDefault="007E11AA" w:rsidP="00C83EE7">
      <w:pPr>
        <w:rPr>
          <w:highlight w:val="yellow"/>
        </w:rPr>
      </w:pPr>
      <w:r w:rsidRPr="00F05883">
        <w:rPr>
          <w:highlight w:val="yellow"/>
        </w:rPr>
        <w:t>Use this factor on this map - 10</w:t>
      </w:r>
      <w:proofErr w:type="gramStart"/>
      <w:r w:rsidRPr="00F05883">
        <w:rPr>
          <w:highlight w:val="yellow"/>
        </w:rPr>
        <w:t>,24</w:t>
      </w:r>
      <w:proofErr w:type="gramEnd"/>
      <w:r w:rsidRPr="00F05883">
        <w:rPr>
          <w:highlight w:val="yellow"/>
        </w:rPr>
        <w:t xml:space="preserve"> , and precision - 2</w:t>
      </w:r>
      <w:r w:rsidRPr="00F05883">
        <w:rPr>
          <w:highlight w:val="yellow"/>
        </w:rPr>
        <w:br/>
        <w:t xml:space="preserve">It will show you values in absolute pressure in </w:t>
      </w:r>
      <w:proofErr w:type="spellStart"/>
      <w:r w:rsidRPr="00F05883">
        <w:rPr>
          <w:highlight w:val="yellow"/>
        </w:rPr>
        <w:t>mbars</w:t>
      </w:r>
      <w:proofErr w:type="spellEnd"/>
      <w:r w:rsidRPr="00F05883">
        <w:rPr>
          <w:highlight w:val="yellow"/>
        </w:rPr>
        <w:t>.</w:t>
      </w:r>
    </w:p>
    <w:p w:rsidR="00281D95" w:rsidRPr="00F05883" w:rsidRDefault="00281D95" w:rsidP="00C83EE7">
      <w:pPr>
        <w:rPr>
          <w:highlight w:val="yellow"/>
        </w:rPr>
      </w:pPr>
      <w:r w:rsidRPr="00F05883">
        <w:rPr>
          <w:highlight w:val="yellow"/>
        </w:rPr>
        <w:t>Use this factor on this map - 0</w:t>
      </w:r>
      <w:proofErr w:type="gramStart"/>
      <w:r w:rsidRPr="00F05883">
        <w:rPr>
          <w:highlight w:val="yellow"/>
        </w:rPr>
        <w:t>,14851072</w:t>
      </w:r>
      <w:proofErr w:type="gramEnd"/>
      <w:r w:rsidRPr="00F05883">
        <w:rPr>
          <w:highlight w:val="yellow"/>
        </w:rPr>
        <w:t>, and precision - 2</w:t>
      </w:r>
    </w:p>
    <w:p w:rsidR="007E11AA" w:rsidRPr="00F05883" w:rsidRDefault="00281D95" w:rsidP="00C83EE7">
      <w:r w:rsidRPr="00F05883">
        <w:rPr>
          <w:highlight w:val="yellow"/>
        </w:rPr>
        <w:t>It will show you values in absolute pressure in psi.</w:t>
      </w:r>
      <w:r w:rsidR="007E11AA" w:rsidRPr="00F05883">
        <w:rPr>
          <w:highlight w:val="yellow"/>
        </w:rPr>
        <w:br/>
        <w:t xml:space="preserve">It works </w:t>
      </w:r>
      <w:proofErr w:type="spellStart"/>
      <w:r w:rsidR="007E11AA" w:rsidRPr="00F05883">
        <w:rPr>
          <w:highlight w:val="yellow"/>
        </w:rPr>
        <w:t>fine</w:t>
      </w:r>
      <w:proofErr w:type="gramStart"/>
      <w:r w:rsidR="007E11AA" w:rsidRPr="00F05883">
        <w:rPr>
          <w:highlight w:val="yellow"/>
        </w:rPr>
        <w:t>,as</w:t>
      </w:r>
      <w:proofErr w:type="spellEnd"/>
      <w:proofErr w:type="gramEnd"/>
      <w:r w:rsidR="007E11AA" w:rsidRPr="00F05883">
        <w:rPr>
          <w:highlight w:val="yellow"/>
        </w:rPr>
        <w:t xml:space="preserve"> requested and actual, ONLY IF the MAF is well calibrated in bigger applications. No doubt that it works excellent in Stage 1 files</w:t>
      </w:r>
    </w:p>
    <w:p w:rsidR="002A6E95" w:rsidRDefault="002A6E95" w:rsidP="00C83EE7">
      <w:pPr>
        <w:rPr>
          <w:b/>
        </w:rPr>
      </w:pPr>
    </w:p>
    <w:p w:rsidR="002A6E95" w:rsidRPr="002A6E95" w:rsidRDefault="002A6E95" w:rsidP="002A6E95">
      <w:r w:rsidRPr="002A6E95">
        <w:t xml:space="preserve">1 </w:t>
      </w:r>
      <w:proofErr w:type="spellStart"/>
      <w:r w:rsidRPr="002A6E95">
        <w:t>millibar</w:t>
      </w:r>
      <w:proofErr w:type="spellEnd"/>
      <w:r w:rsidRPr="002A6E95">
        <w:t xml:space="preserve"> = 0.0145037738 pounds per square inch (psi)</w:t>
      </w:r>
    </w:p>
    <w:p w:rsidR="002A6E95" w:rsidRDefault="002A6E95" w:rsidP="00C83EE7">
      <w:pPr>
        <w:rPr>
          <w:b/>
        </w:rPr>
      </w:pPr>
    </w:p>
    <w:p w:rsidR="00994DC4" w:rsidRDefault="00994DC4" w:rsidP="00994DC4">
      <w:r>
        <w:t>M</w:t>
      </w:r>
      <w:r w:rsidRPr="003C40CB">
        <w:t xml:space="preserve">ax </w:t>
      </w:r>
      <w:r>
        <w:t>L</w:t>
      </w:r>
      <w:r w:rsidRPr="003C40CB">
        <w:t xml:space="preserve">oad </w:t>
      </w:r>
      <w:r>
        <w:t>V</w:t>
      </w:r>
      <w:r w:rsidRPr="003C40CB">
        <w:t>alue = 256/20 = 12,8ms</w:t>
      </w:r>
    </w:p>
    <w:p w:rsidR="00994DC4" w:rsidRPr="003C40CB" w:rsidRDefault="00994DC4" w:rsidP="00994DC4">
      <w:r w:rsidRPr="003C40CB">
        <w:t>Never search specific M3.8.3, but normally lambda systems can enrich 27</w:t>
      </w:r>
      <w:proofErr w:type="gramStart"/>
      <w:r>
        <w:t>,</w:t>
      </w:r>
      <w:r w:rsidRPr="003C40CB">
        <w:t>5</w:t>
      </w:r>
      <w:proofErr w:type="gramEnd"/>
      <w:r w:rsidRPr="003C40CB">
        <w:t>%  (25% in normal conditions plus 2,5%)</w:t>
      </w:r>
      <w:r w:rsidRPr="003C40CB">
        <w:br/>
        <w:t>12,8 x 1,275 = 16,32ms</w:t>
      </w:r>
    </w:p>
    <w:p w:rsidR="00994DC4" w:rsidRPr="007E11AA" w:rsidRDefault="00994DC4" w:rsidP="00C83EE7">
      <w:pPr>
        <w:rPr>
          <w:b/>
        </w:rPr>
      </w:pPr>
    </w:p>
    <w:sectPr w:rsidR="00994DC4" w:rsidRPr="007E11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E7"/>
    <w:rsid w:val="00012122"/>
    <w:rsid w:val="000419DF"/>
    <w:rsid w:val="000571AF"/>
    <w:rsid w:val="00061D7B"/>
    <w:rsid w:val="00081B7A"/>
    <w:rsid w:val="000A3387"/>
    <w:rsid w:val="000B5EA3"/>
    <w:rsid w:val="000D357D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202B22"/>
    <w:rsid w:val="00205447"/>
    <w:rsid w:val="0021508E"/>
    <w:rsid w:val="00233F83"/>
    <w:rsid w:val="00246A10"/>
    <w:rsid w:val="00254D9B"/>
    <w:rsid w:val="002553D5"/>
    <w:rsid w:val="00263C0D"/>
    <w:rsid w:val="00275508"/>
    <w:rsid w:val="00281D95"/>
    <w:rsid w:val="00285B1D"/>
    <w:rsid w:val="002A6E95"/>
    <w:rsid w:val="002E0807"/>
    <w:rsid w:val="002E0BF0"/>
    <w:rsid w:val="00321F0E"/>
    <w:rsid w:val="00355942"/>
    <w:rsid w:val="00366D7C"/>
    <w:rsid w:val="00373DF6"/>
    <w:rsid w:val="00385680"/>
    <w:rsid w:val="003B6BE9"/>
    <w:rsid w:val="003F2529"/>
    <w:rsid w:val="00452133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0739"/>
    <w:rsid w:val="00506829"/>
    <w:rsid w:val="00516DC7"/>
    <w:rsid w:val="005272BB"/>
    <w:rsid w:val="005358DB"/>
    <w:rsid w:val="00537F4C"/>
    <w:rsid w:val="00553544"/>
    <w:rsid w:val="00580AD8"/>
    <w:rsid w:val="00581EF7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5012"/>
    <w:rsid w:val="00620167"/>
    <w:rsid w:val="00624004"/>
    <w:rsid w:val="00637AAD"/>
    <w:rsid w:val="00640FD2"/>
    <w:rsid w:val="00657902"/>
    <w:rsid w:val="0066168D"/>
    <w:rsid w:val="00666D63"/>
    <w:rsid w:val="00682210"/>
    <w:rsid w:val="006A2CFF"/>
    <w:rsid w:val="006E7648"/>
    <w:rsid w:val="00725F01"/>
    <w:rsid w:val="00766A4F"/>
    <w:rsid w:val="007C18CD"/>
    <w:rsid w:val="007C4DF8"/>
    <w:rsid w:val="007E11AA"/>
    <w:rsid w:val="007E6EDF"/>
    <w:rsid w:val="007F3C13"/>
    <w:rsid w:val="008602ED"/>
    <w:rsid w:val="0087115C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94DC4"/>
    <w:rsid w:val="009B00C0"/>
    <w:rsid w:val="00A026B0"/>
    <w:rsid w:val="00A209C0"/>
    <w:rsid w:val="00A735C6"/>
    <w:rsid w:val="00A8663F"/>
    <w:rsid w:val="00A95F96"/>
    <w:rsid w:val="00AB6908"/>
    <w:rsid w:val="00AD7204"/>
    <w:rsid w:val="00AE76CC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781D"/>
    <w:rsid w:val="00BA5E9F"/>
    <w:rsid w:val="00BB044B"/>
    <w:rsid w:val="00BB7E30"/>
    <w:rsid w:val="00BE045B"/>
    <w:rsid w:val="00BE4BA5"/>
    <w:rsid w:val="00C02D00"/>
    <w:rsid w:val="00C23E1A"/>
    <w:rsid w:val="00C422BF"/>
    <w:rsid w:val="00C42F59"/>
    <w:rsid w:val="00C54096"/>
    <w:rsid w:val="00C75250"/>
    <w:rsid w:val="00C77E44"/>
    <w:rsid w:val="00C83EE7"/>
    <w:rsid w:val="00CA0E7F"/>
    <w:rsid w:val="00CE59B1"/>
    <w:rsid w:val="00CF01CD"/>
    <w:rsid w:val="00CF389F"/>
    <w:rsid w:val="00D01CA4"/>
    <w:rsid w:val="00D04C99"/>
    <w:rsid w:val="00D0538C"/>
    <w:rsid w:val="00D4616C"/>
    <w:rsid w:val="00D5244F"/>
    <w:rsid w:val="00D5654B"/>
    <w:rsid w:val="00D74A4C"/>
    <w:rsid w:val="00D76624"/>
    <w:rsid w:val="00D776FE"/>
    <w:rsid w:val="00D83A85"/>
    <w:rsid w:val="00D87922"/>
    <w:rsid w:val="00D92FBE"/>
    <w:rsid w:val="00DA4B37"/>
    <w:rsid w:val="00DB095B"/>
    <w:rsid w:val="00DB2E00"/>
    <w:rsid w:val="00DD4947"/>
    <w:rsid w:val="00DD7FDA"/>
    <w:rsid w:val="00DE5246"/>
    <w:rsid w:val="00DF3058"/>
    <w:rsid w:val="00E0185C"/>
    <w:rsid w:val="00E061F3"/>
    <w:rsid w:val="00E06449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05883"/>
    <w:rsid w:val="00F57269"/>
    <w:rsid w:val="00F72806"/>
    <w:rsid w:val="00F773F8"/>
    <w:rsid w:val="00FB77A6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93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KFLDS - Kennfeld LDR-Sollwert</vt:lpstr>
    </vt:vector>
  </TitlesOfParts>
  <Company>Siemens AG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KFLDS - Kennfeld LDR-Sollwert</dc:title>
  <dc:creator>troyanoe</dc:creator>
  <cp:lastModifiedBy>Elio</cp:lastModifiedBy>
  <cp:revision>5</cp:revision>
  <dcterms:created xsi:type="dcterms:W3CDTF">2014-02-13T19:34:00Z</dcterms:created>
  <dcterms:modified xsi:type="dcterms:W3CDTF">2014-02-27T00:31:00Z</dcterms:modified>
</cp:coreProperties>
</file>