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68" w:rsidRDefault="006F4101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bookmarkStart w:id="0" w:name="_GoBack"/>
      <w:bookmarkEnd w:id="0"/>
      <w:r>
        <w:rPr>
          <w:rFonts w:ascii="Arial" w:eastAsia="Times New Roman" w:hAnsi="Arial" w:cs="Times New Roman"/>
          <w:b/>
          <w:lang w:val="en-US"/>
        </w:rPr>
        <w:t>TVUB</w:t>
      </w:r>
      <w:r w:rsidR="00493A21" w:rsidRPr="00493A21">
        <w:rPr>
          <w:rFonts w:ascii="Arial" w:eastAsia="Times New Roman" w:hAnsi="Arial" w:cs="Times New Roman"/>
          <w:b/>
          <w:lang w:val="en-US"/>
        </w:rPr>
        <w:t xml:space="preserve"> </w:t>
      </w:r>
      <w:r w:rsidR="00493A21">
        <w:rPr>
          <w:rFonts w:ascii="Arial" w:eastAsia="Times New Roman" w:hAnsi="Arial" w:cs="Times New Roman"/>
          <w:b/>
          <w:lang w:val="en-US"/>
        </w:rPr>
        <w:t>–</w:t>
      </w:r>
      <w:r w:rsidR="00493A21" w:rsidRPr="00493A21">
        <w:rPr>
          <w:rFonts w:ascii="Arial" w:eastAsia="Times New Roman" w:hAnsi="Arial" w:cs="Times New Roman"/>
          <w:b/>
          <w:lang w:val="en-US"/>
        </w:rPr>
        <w:t xml:space="preserve"> </w:t>
      </w:r>
      <w:proofErr w:type="spellStart"/>
      <w:r w:rsidRPr="006F4101">
        <w:rPr>
          <w:rFonts w:ascii="Arial" w:eastAsia="Times New Roman" w:hAnsi="Arial" w:cs="Times New Roman"/>
          <w:b/>
          <w:lang w:val="en-US"/>
        </w:rPr>
        <w:t>Spannungskorrektur</w:t>
      </w:r>
      <w:proofErr w:type="spellEnd"/>
      <w:r w:rsidR="00493A21">
        <w:rPr>
          <w:rFonts w:ascii="Arial" w:eastAsia="Times New Roman" w:hAnsi="Arial" w:cs="Times New Roman"/>
          <w:b/>
          <w:lang w:val="en-US"/>
        </w:rPr>
        <w:t xml:space="preserve"> </w:t>
      </w:r>
    </w:p>
    <w:p w:rsidR="00493A21" w:rsidRDefault="00493A21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</w:p>
    <w:p w:rsidR="007E68D0" w:rsidRDefault="00D505F8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r>
        <w:rPr>
          <w:rFonts w:ascii="Arial" w:eastAsia="Times New Roman" w:hAnsi="Arial" w:cs="Times New Roman"/>
          <w:b/>
          <w:lang w:val="en-US"/>
        </w:rPr>
        <w:t>T</w:t>
      </w:r>
      <w:r w:rsidR="006F4101">
        <w:rPr>
          <w:rFonts w:ascii="Arial" w:eastAsia="Times New Roman" w:hAnsi="Arial" w:cs="Times New Roman"/>
          <w:b/>
          <w:lang w:val="en-US"/>
        </w:rPr>
        <w:t>VUB</w:t>
      </w:r>
      <w:r w:rsidR="007E68D0">
        <w:rPr>
          <w:rFonts w:ascii="Arial" w:eastAsia="Times New Roman" w:hAnsi="Arial" w:cs="Times New Roman"/>
          <w:b/>
          <w:lang w:val="en-US"/>
        </w:rPr>
        <w:t xml:space="preserve"> =</w:t>
      </w:r>
      <w:r>
        <w:rPr>
          <w:rFonts w:ascii="Arial" w:eastAsia="Times New Roman" w:hAnsi="Arial" w:cs="Times New Roman"/>
          <w:b/>
          <w:lang w:val="en-US"/>
        </w:rPr>
        <w:t xml:space="preserve"> </w:t>
      </w:r>
      <w:r w:rsidR="006F4101">
        <w:rPr>
          <w:rFonts w:ascii="Arial" w:eastAsia="Times New Roman" w:hAnsi="Arial" w:cs="Times New Roman"/>
          <w:b/>
          <w:lang w:val="en-US"/>
        </w:rPr>
        <w:t>Fuel Injection Battery Voltage Correction</w:t>
      </w:r>
      <w:r w:rsidR="00311546">
        <w:rPr>
          <w:rFonts w:ascii="Arial" w:eastAsia="Times New Roman" w:hAnsi="Arial" w:cs="Times New Roman"/>
          <w:b/>
          <w:lang w:val="en-US"/>
        </w:rPr>
        <w:t xml:space="preserve"> / Injectors Latency / Injectors Dead Time</w:t>
      </w:r>
    </w:p>
    <w:p w:rsidR="00D505F8" w:rsidRDefault="006075E3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  <w:r>
        <w:rPr>
          <w:rFonts w:ascii="Arial" w:eastAsia="Times New Roman" w:hAnsi="Arial" w:cs="Times New Roman"/>
          <w:b/>
          <w:lang w:val="en-US"/>
        </w:rPr>
        <w:t xml:space="preserve">X </w:t>
      </w:r>
      <w:r w:rsidRPr="006075E3">
        <w:rPr>
          <w:rFonts w:ascii="Arial" w:eastAsia="Times New Roman" w:hAnsi="Arial" w:cs="Times New Roman"/>
          <w:b/>
          <w:lang w:val="en-US"/>
        </w:rPr>
        <w:sym w:font="Wingdings" w:char="F0E0"/>
      </w:r>
      <w:r>
        <w:rPr>
          <w:rFonts w:ascii="Arial" w:eastAsia="Times New Roman" w:hAnsi="Arial" w:cs="Times New Roman"/>
          <w:b/>
          <w:lang w:val="en-US"/>
        </w:rPr>
        <w:t xml:space="preserve"> [</w:t>
      </w:r>
      <w:proofErr w:type="spellStart"/>
      <w:r w:rsidR="00D505F8">
        <w:rPr>
          <w:rFonts w:ascii="Arial" w:eastAsia="Times New Roman" w:hAnsi="Arial" w:cs="Times New Roman"/>
          <w:b/>
          <w:lang w:val="en-US"/>
        </w:rPr>
        <w:t>ms</w:t>
      </w:r>
      <w:proofErr w:type="spellEnd"/>
      <w:proofErr w:type="gramStart"/>
      <w:r w:rsidR="00D505F8">
        <w:rPr>
          <w:rFonts w:ascii="Arial" w:eastAsia="Times New Roman" w:hAnsi="Arial" w:cs="Times New Roman"/>
          <w:b/>
          <w:lang w:val="en-US"/>
        </w:rPr>
        <w:t>] ;</w:t>
      </w:r>
      <w:proofErr w:type="gramEnd"/>
      <w:r w:rsidR="00D505F8">
        <w:rPr>
          <w:rFonts w:ascii="Arial" w:eastAsia="Times New Roman" w:hAnsi="Arial" w:cs="Times New Roman"/>
          <w:b/>
          <w:lang w:val="en-US"/>
        </w:rPr>
        <w:t xml:space="preserve"> (</w:t>
      </w:r>
      <w:proofErr w:type="spellStart"/>
      <w:r w:rsidR="006F4101" w:rsidRPr="006F4101">
        <w:rPr>
          <w:rFonts w:ascii="Arial" w:eastAsia="Times New Roman" w:hAnsi="Arial" w:cs="Times New Roman"/>
          <w:b/>
          <w:lang w:val="en-US"/>
        </w:rPr>
        <w:t>Korrektur</w:t>
      </w:r>
      <w:proofErr w:type="spellEnd"/>
      <w:r w:rsidR="006F4101" w:rsidRPr="006F4101">
        <w:rPr>
          <w:rFonts w:ascii="Arial" w:eastAsia="Times New Roman" w:hAnsi="Arial" w:cs="Times New Roman"/>
          <w:b/>
          <w:lang w:val="en-US"/>
        </w:rPr>
        <w:t xml:space="preserve"> der </w:t>
      </w:r>
      <w:proofErr w:type="spellStart"/>
      <w:r w:rsidR="006F4101" w:rsidRPr="006F4101">
        <w:rPr>
          <w:rFonts w:ascii="Arial" w:eastAsia="Times New Roman" w:hAnsi="Arial" w:cs="Times New Roman"/>
          <w:b/>
          <w:lang w:val="en-US"/>
        </w:rPr>
        <w:t>Einspritzzeit</w:t>
      </w:r>
      <w:proofErr w:type="spellEnd"/>
      <w:r w:rsidR="00D505F8">
        <w:rPr>
          <w:rFonts w:ascii="Arial" w:eastAsia="Times New Roman" w:hAnsi="Arial" w:cs="Times New Roman"/>
          <w:b/>
          <w:lang w:val="en-US"/>
        </w:rPr>
        <w:t xml:space="preserve">)  </w:t>
      </w:r>
    </w:p>
    <w:p w:rsidR="008D6E0F" w:rsidRDefault="008D6E0F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</w:p>
    <w:p w:rsidR="00477E6C" w:rsidRPr="00477E6C" w:rsidRDefault="00477E6C" w:rsidP="00477E6C">
      <w:pPr>
        <w:spacing w:after="0" w:line="240" w:lineRule="auto"/>
        <w:rPr>
          <w:rFonts w:ascii="Arial" w:eastAsia="Times New Roman" w:hAnsi="Arial" w:cs="Times New Roman"/>
          <w:lang w:val="en-US"/>
        </w:rPr>
      </w:pPr>
      <w:r w:rsidRPr="00477E6C">
        <w:rPr>
          <w:rFonts w:ascii="Arial" w:eastAsia="Times New Roman" w:hAnsi="Arial" w:cs="Times New Roman"/>
          <w:lang w:val="en-US"/>
        </w:rPr>
        <w:t xml:space="preserve">TVUB is the battery voltage compensation of the </w:t>
      </w:r>
      <w:r w:rsidR="00311546" w:rsidRPr="00477E6C">
        <w:rPr>
          <w:rFonts w:ascii="Arial" w:eastAsia="Times New Roman" w:hAnsi="Arial" w:cs="Times New Roman"/>
          <w:lang w:val="en-US"/>
        </w:rPr>
        <w:t>injector</w:t>
      </w:r>
      <w:r w:rsidR="00311546">
        <w:rPr>
          <w:rFonts w:ascii="Arial" w:eastAsia="Times New Roman" w:hAnsi="Arial" w:cs="Times New Roman"/>
          <w:lang w:val="en-US"/>
        </w:rPr>
        <w:t>s</w:t>
      </w:r>
      <w:r w:rsidRPr="00477E6C">
        <w:rPr>
          <w:rFonts w:ascii="Arial" w:eastAsia="Times New Roman" w:hAnsi="Arial" w:cs="Times New Roman"/>
          <w:lang w:val="en-US"/>
        </w:rPr>
        <w:t xml:space="preserve"> </w:t>
      </w:r>
      <w:r w:rsidR="002543B7" w:rsidRPr="00477E6C">
        <w:rPr>
          <w:rFonts w:ascii="Arial" w:eastAsia="Times New Roman" w:hAnsi="Arial" w:cs="Times New Roman"/>
          <w:lang w:val="en-US"/>
        </w:rPr>
        <w:t>(response</w:t>
      </w:r>
      <w:r w:rsidRPr="00477E6C">
        <w:rPr>
          <w:rFonts w:ascii="Arial" w:eastAsia="Times New Roman" w:hAnsi="Arial" w:cs="Times New Roman"/>
          <w:lang w:val="en-US"/>
        </w:rPr>
        <w:t xml:space="preserve"> delay with differing battery voltage)</w:t>
      </w:r>
    </w:p>
    <w:p w:rsidR="00477E6C" w:rsidRDefault="00477E6C" w:rsidP="00493A21">
      <w:pPr>
        <w:spacing w:after="0" w:line="240" w:lineRule="auto"/>
        <w:rPr>
          <w:rFonts w:ascii="Arial" w:eastAsia="Times New Roman" w:hAnsi="Arial" w:cs="Times New Roman"/>
          <w:b/>
          <w:lang w:val="en-US"/>
        </w:rPr>
      </w:pPr>
    </w:p>
    <w:p w:rsidR="00EA488D" w:rsidRPr="00EA488D" w:rsidRDefault="00EA488D" w:rsidP="00493A21">
      <w:pPr>
        <w:spacing w:after="0" w:line="240" w:lineRule="auto"/>
        <w:rPr>
          <w:rFonts w:ascii="Arial" w:eastAsia="Times New Roman" w:hAnsi="Arial" w:cs="Times New Roman"/>
          <w:lang w:val="en-US"/>
        </w:rPr>
      </w:pPr>
      <w:r w:rsidRPr="00EA488D">
        <w:rPr>
          <w:rFonts w:ascii="Arial" w:eastAsia="Times New Roman" w:hAnsi="Arial" w:cs="Times New Roman"/>
          <w:lang w:val="en-US"/>
        </w:rPr>
        <w:t>Most tuners just adjust the fuel injection correction map, and never touch the injector latency.</w:t>
      </w:r>
    </w:p>
    <w:p w:rsidR="006F4101" w:rsidRDefault="006F4101" w:rsidP="006F4101">
      <w:pPr>
        <w:spacing w:after="0" w:line="240" w:lineRule="auto"/>
        <w:rPr>
          <w:rFonts w:ascii="Arial" w:eastAsia="Times New Roman" w:hAnsi="Arial" w:cs="Times New Roman"/>
          <w:highlight w:val="yellow"/>
          <w:lang w:val="en-US"/>
        </w:rPr>
      </w:pPr>
    </w:p>
    <w:p w:rsidR="00D505F8" w:rsidRDefault="00D505F8" w:rsidP="00493A21">
      <w:pPr>
        <w:spacing w:after="0" w:line="240" w:lineRule="auto"/>
        <w:rPr>
          <w:rFonts w:ascii="Arial" w:eastAsia="Times New Roman" w:hAnsi="Arial" w:cs="Times New Roman"/>
          <w:lang w:val="en-US"/>
        </w:rPr>
      </w:pPr>
    </w:p>
    <w:sectPr w:rsidR="00D505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21"/>
    <w:rsid w:val="00055468"/>
    <w:rsid w:val="000B148A"/>
    <w:rsid w:val="000C7856"/>
    <w:rsid w:val="002543B7"/>
    <w:rsid w:val="00311546"/>
    <w:rsid w:val="00344AD1"/>
    <w:rsid w:val="004713CA"/>
    <w:rsid w:val="00477E6C"/>
    <w:rsid w:val="00493A21"/>
    <w:rsid w:val="004C10C7"/>
    <w:rsid w:val="004C6D86"/>
    <w:rsid w:val="004F1395"/>
    <w:rsid w:val="005213E3"/>
    <w:rsid w:val="006075E3"/>
    <w:rsid w:val="0068165A"/>
    <w:rsid w:val="006D5751"/>
    <w:rsid w:val="006E3A88"/>
    <w:rsid w:val="006F4101"/>
    <w:rsid w:val="007E68D0"/>
    <w:rsid w:val="00843665"/>
    <w:rsid w:val="008D6E0F"/>
    <w:rsid w:val="009964E9"/>
    <w:rsid w:val="009D5FDC"/>
    <w:rsid w:val="00A1448F"/>
    <w:rsid w:val="00B559CF"/>
    <w:rsid w:val="00B904FE"/>
    <w:rsid w:val="00C41D63"/>
    <w:rsid w:val="00D25DF8"/>
    <w:rsid w:val="00D505F8"/>
    <w:rsid w:val="00D52C47"/>
    <w:rsid w:val="00D721FD"/>
    <w:rsid w:val="00DB368F"/>
    <w:rsid w:val="00DD5BEA"/>
    <w:rsid w:val="00E53DA2"/>
    <w:rsid w:val="00E866E5"/>
    <w:rsid w:val="00EA488D"/>
    <w:rsid w:val="00F1570E"/>
    <w:rsid w:val="00F26587"/>
    <w:rsid w:val="00F5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6E3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Elio</dc:creator>
  <cp:lastModifiedBy>Elio</cp:lastModifiedBy>
  <cp:revision>9</cp:revision>
  <dcterms:created xsi:type="dcterms:W3CDTF">2014-02-12T19:59:00Z</dcterms:created>
  <dcterms:modified xsi:type="dcterms:W3CDTF">2014-03-04T21:30:00Z</dcterms:modified>
</cp:coreProperties>
</file>